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00" w:rsidRPr="008C5A00" w:rsidRDefault="008C5A00" w:rsidP="00001C93">
      <w:pPr>
        <w:rPr>
          <w:rFonts w:ascii="Arial" w:hAnsi="Arial" w:cs="Arial"/>
          <w:b/>
          <w:sz w:val="24"/>
        </w:rPr>
      </w:pPr>
      <w:r w:rsidRPr="008C5A00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>
            <wp:extent cx="1831020" cy="980440"/>
            <wp:effectExtent l="0" t="0" r="0" b="0"/>
            <wp:docPr id="1" name="Picture 1" descr="C:\Users\hcrisford\Desktop\MM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risford\Desktop\MM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70" cy="99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93" w:rsidRPr="008C5A00" w:rsidRDefault="00001C93" w:rsidP="00001C93">
      <w:pPr>
        <w:rPr>
          <w:rFonts w:ascii="Arial" w:hAnsi="Arial" w:cs="Arial"/>
          <w:b/>
          <w:sz w:val="24"/>
        </w:rPr>
      </w:pPr>
      <w:r w:rsidRPr="008C5A00">
        <w:rPr>
          <w:rFonts w:ascii="Arial" w:hAnsi="Arial" w:cs="Arial"/>
          <w:b/>
          <w:sz w:val="24"/>
        </w:rPr>
        <w:t xml:space="preserve">Flu </w:t>
      </w:r>
      <w:r w:rsidR="000726DF">
        <w:rPr>
          <w:rFonts w:ascii="Arial" w:hAnsi="Arial" w:cs="Arial"/>
          <w:b/>
          <w:sz w:val="24"/>
        </w:rPr>
        <w:t>Vaccination</w:t>
      </w:r>
      <w:r w:rsidRPr="008C5A00">
        <w:rPr>
          <w:rFonts w:ascii="Arial" w:hAnsi="Arial" w:cs="Arial"/>
          <w:b/>
          <w:sz w:val="24"/>
        </w:rPr>
        <w:t xml:space="preserve"> </w:t>
      </w:r>
    </w:p>
    <w:p w:rsidR="00001C93" w:rsidRPr="008C5A00" w:rsidRDefault="000726DF" w:rsidP="0000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year th</w:t>
      </w:r>
      <w:r w:rsidRPr="008C5A00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 xml:space="preserve">NHS aims for </w:t>
      </w:r>
      <w:r w:rsidRPr="008C5A00">
        <w:rPr>
          <w:rFonts w:ascii="Arial" w:hAnsi="Arial" w:cs="Arial"/>
          <w:sz w:val="24"/>
        </w:rPr>
        <w:t xml:space="preserve">75% of </w:t>
      </w:r>
      <w:r>
        <w:rPr>
          <w:rFonts w:ascii="Arial" w:hAnsi="Arial" w:cs="Arial"/>
          <w:sz w:val="24"/>
        </w:rPr>
        <w:t xml:space="preserve">those of us who are </w:t>
      </w:r>
      <w:r w:rsidRPr="008C5A00">
        <w:rPr>
          <w:rFonts w:ascii="Arial" w:hAnsi="Arial" w:cs="Arial"/>
          <w:sz w:val="24"/>
        </w:rPr>
        <w:t xml:space="preserve">eligible </w:t>
      </w:r>
      <w:r>
        <w:rPr>
          <w:rFonts w:ascii="Arial" w:hAnsi="Arial" w:cs="Arial"/>
          <w:sz w:val="24"/>
        </w:rPr>
        <w:t>to receive the Flu vaccination</w:t>
      </w:r>
      <w:r w:rsidRPr="008C5A00">
        <w:rPr>
          <w:rFonts w:ascii="Arial" w:hAnsi="Arial" w:cs="Arial"/>
          <w:sz w:val="24"/>
        </w:rPr>
        <w:t>, an increase of two thirds</w:t>
      </w:r>
      <w:r>
        <w:rPr>
          <w:rFonts w:ascii="Arial" w:hAnsi="Arial" w:cs="Arial"/>
          <w:sz w:val="24"/>
        </w:rPr>
        <w:t xml:space="preserve"> on previous years. </w:t>
      </w:r>
      <w:r w:rsidRPr="008C5A00">
        <w:rPr>
          <w:rFonts w:ascii="Arial" w:hAnsi="Arial" w:cs="Arial"/>
          <w:sz w:val="24"/>
        </w:rPr>
        <w:t xml:space="preserve"> </w:t>
      </w:r>
    </w:p>
    <w:p w:rsidR="000726DF" w:rsidRDefault="000726DF" w:rsidP="0000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will be challenging </w:t>
      </w:r>
      <w:r w:rsidR="00001C93" w:rsidRPr="008C5A00">
        <w:rPr>
          <w:rFonts w:ascii="Arial" w:hAnsi="Arial" w:cs="Arial"/>
          <w:sz w:val="24"/>
        </w:rPr>
        <w:t xml:space="preserve">due to the impact COVID-19 has had on our </w:t>
      </w:r>
      <w:r>
        <w:rPr>
          <w:rFonts w:ascii="Arial" w:hAnsi="Arial" w:cs="Arial"/>
          <w:sz w:val="24"/>
        </w:rPr>
        <w:t xml:space="preserve">all of us, including </w:t>
      </w:r>
      <w:r w:rsidR="00001C93" w:rsidRPr="008C5A00">
        <w:rPr>
          <w:rFonts w:ascii="Arial" w:hAnsi="Arial" w:cs="Arial"/>
          <w:sz w:val="24"/>
        </w:rPr>
        <w:t>staff</w:t>
      </w:r>
      <w:r>
        <w:rPr>
          <w:rFonts w:ascii="Arial" w:hAnsi="Arial" w:cs="Arial"/>
          <w:sz w:val="24"/>
        </w:rPr>
        <w:t xml:space="preserve"> and</w:t>
      </w:r>
      <w:r w:rsidR="00001C93" w:rsidRPr="008C5A00">
        <w:rPr>
          <w:rFonts w:ascii="Arial" w:hAnsi="Arial" w:cs="Arial"/>
          <w:sz w:val="24"/>
        </w:rPr>
        <w:t xml:space="preserve"> patients </w:t>
      </w:r>
      <w:r>
        <w:rPr>
          <w:rFonts w:ascii="Arial" w:hAnsi="Arial" w:cs="Arial"/>
          <w:sz w:val="24"/>
        </w:rPr>
        <w:t>at Monkfield Medical Practice.</w:t>
      </w:r>
    </w:p>
    <w:p w:rsidR="00001C93" w:rsidRPr="008C5A00" w:rsidRDefault="00001C93" w:rsidP="00001C93">
      <w:pPr>
        <w:rPr>
          <w:rFonts w:ascii="Arial" w:hAnsi="Arial" w:cs="Arial"/>
          <w:sz w:val="24"/>
        </w:rPr>
      </w:pPr>
      <w:r w:rsidRPr="008C5A00">
        <w:rPr>
          <w:rFonts w:ascii="Arial" w:hAnsi="Arial" w:cs="Arial"/>
          <w:sz w:val="24"/>
        </w:rPr>
        <w:t>It is expected that ther</w:t>
      </w:r>
      <w:r w:rsidR="00F24E5D">
        <w:rPr>
          <w:rFonts w:ascii="Arial" w:hAnsi="Arial" w:cs="Arial"/>
          <w:sz w:val="24"/>
        </w:rPr>
        <w:t>e will be an increase in the uptake</w:t>
      </w:r>
      <w:r w:rsidRPr="008C5A00">
        <w:rPr>
          <w:rFonts w:ascii="Arial" w:hAnsi="Arial" w:cs="Arial"/>
          <w:sz w:val="24"/>
        </w:rPr>
        <w:t xml:space="preserve"> of flu vaccine this year and in addition to this the Government have increased </w:t>
      </w:r>
      <w:r w:rsidR="000726DF">
        <w:rPr>
          <w:rFonts w:ascii="Arial" w:hAnsi="Arial" w:cs="Arial"/>
          <w:sz w:val="24"/>
        </w:rPr>
        <w:t>the pool of patient’s eligible for free (NHS funded) vaccination</w:t>
      </w:r>
      <w:r w:rsidRPr="008C5A00">
        <w:rPr>
          <w:rFonts w:ascii="Arial" w:hAnsi="Arial" w:cs="Arial"/>
          <w:sz w:val="24"/>
        </w:rPr>
        <w:t>.</w:t>
      </w:r>
    </w:p>
    <w:p w:rsidR="00001C93" w:rsidRPr="008C5A00" w:rsidRDefault="00001C93" w:rsidP="00001C93">
      <w:pPr>
        <w:rPr>
          <w:rFonts w:ascii="Arial" w:hAnsi="Arial" w:cs="Arial"/>
          <w:sz w:val="24"/>
        </w:rPr>
      </w:pPr>
      <w:r w:rsidRPr="008C5A00">
        <w:rPr>
          <w:rFonts w:ascii="Arial" w:hAnsi="Arial" w:cs="Arial"/>
          <w:sz w:val="24"/>
        </w:rPr>
        <w:t xml:space="preserve">In 20/21 groups eligible for the NHS funded flu vaccination programme can be located here: </w:t>
      </w:r>
      <w:hyperlink r:id="rId6" w:history="1">
        <w:r w:rsidR="00397E10" w:rsidRPr="008C5A00">
          <w:rPr>
            <w:rStyle w:val="Hyperlink"/>
            <w:rFonts w:ascii="Arial" w:hAnsi="Arial" w:cs="Arial"/>
            <w:sz w:val="24"/>
          </w:rPr>
          <w:t>https://www.nhs.uk/conditions/vaccinations/who-should-have-flu-vaccine/</w:t>
        </w:r>
      </w:hyperlink>
      <w:r w:rsidR="00397E10" w:rsidRPr="008C5A00">
        <w:rPr>
          <w:rFonts w:ascii="Arial" w:hAnsi="Arial" w:cs="Arial"/>
          <w:sz w:val="24"/>
        </w:rPr>
        <w:t xml:space="preserve"> </w:t>
      </w:r>
    </w:p>
    <w:p w:rsidR="000726DF" w:rsidRDefault="00397E10" w:rsidP="00001C93">
      <w:pPr>
        <w:rPr>
          <w:rFonts w:ascii="Arial" w:hAnsi="Arial" w:cs="Arial"/>
          <w:sz w:val="24"/>
        </w:rPr>
      </w:pPr>
      <w:r w:rsidRPr="008C5A00">
        <w:rPr>
          <w:rFonts w:ascii="Arial" w:hAnsi="Arial" w:cs="Arial"/>
          <w:sz w:val="24"/>
        </w:rPr>
        <w:t xml:space="preserve">We know that there will be a nationally run recall system, so you will be contacted to inform you that you are eligible. We ask that at this point you </w:t>
      </w:r>
      <w:r w:rsidRPr="008C5A00">
        <w:rPr>
          <w:rFonts w:ascii="Arial" w:hAnsi="Arial" w:cs="Arial"/>
          <w:b/>
          <w:sz w:val="24"/>
        </w:rPr>
        <w:t>DO NOT</w:t>
      </w:r>
      <w:r w:rsidRPr="008C5A00">
        <w:rPr>
          <w:rFonts w:ascii="Arial" w:hAnsi="Arial" w:cs="Arial"/>
          <w:sz w:val="24"/>
        </w:rPr>
        <w:t xml:space="preserve"> contact the surgery to request your flu jab. </w:t>
      </w:r>
    </w:p>
    <w:p w:rsidR="00397E10" w:rsidRPr="008C5A00" w:rsidRDefault="00397E10" w:rsidP="00001C93">
      <w:pPr>
        <w:rPr>
          <w:rFonts w:ascii="Arial" w:hAnsi="Arial" w:cs="Arial"/>
          <w:sz w:val="24"/>
        </w:rPr>
      </w:pPr>
      <w:r w:rsidRPr="008C5A00">
        <w:rPr>
          <w:rFonts w:ascii="Arial" w:hAnsi="Arial" w:cs="Arial"/>
          <w:sz w:val="24"/>
        </w:rPr>
        <w:t xml:space="preserve">We have an estimated date of delivery for our vaccines, and will be co-ordinating our approach to ensure at risk groups </w:t>
      </w:r>
      <w:r w:rsidR="00F24E5D">
        <w:rPr>
          <w:rFonts w:ascii="Arial" w:hAnsi="Arial" w:cs="Arial"/>
          <w:sz w:val="24"/>
        </w:rPr>
        <w:t xml:space="preserve">(such as those who were shielding) </w:t>
      </w:r>
      <w:r w:rsidRPr="008C5A00">
        <w:rPr>
          <w:rFonts w:ascii="Arial" w:hAnsi="Arial" w:cs="Arial"/>
          <w:sz w:val="24"/>
        </w:rPr>
        <w:t xml:space="preserve">are </w:t>
      </w:r>
      <w:r w:rsidR="000726DF">
        <w:rPr>
          <w:rFonts w:ascii="Arial" w:hAnsi="Arial" w:cs="Arial"/>
          <w:sz w:val="24"/>
        </w:rPr>
        <w:t xml:space="preserve">safely prioritised. In order to maintain social distancing, we will be offering appointments when the time comes </w:t>
      </w:r>
      <w:r w:rsidRPr="008C5A00">
        <w:rPr>
          <w:rFonts w:ascii="Arial" w:hAnsi="Arial" w:cs="Arial"/>
          <w:sz w:val="24"/>
        </w:rPr>
        <w:t>in a co-ordinated man</w:t>
      </w:r>
      <w:r w:rsidR="00F24E5D">
        <w:rPr>
          <w:rFonts w:ascii="Arial" w:hAnsi="Arial" w:cs="Arial"/>
          <w:sz w:val="24"/>
        </w:rPr>
        <w:t>ner</w:t>
      </w:r>
      <w:r w:rsidRPr="008C5A00">
        <w:rPr>
          <w:rFonts w:ascii="Arial" w:hAnsi="Arial" w:cs="Arial"/>
          <w:sz w:val="24"/>
        </w:rPr>
        <w:t xml:space="preserve"> to maximise the number of patients we can safely </w:t>
      </w:r>
      <w:r w:rsidR="008C5A00">
        <w:rPr>
          <w:rFonts w:ascii="Arial" w:hAnsi="Arial" w:cs="Arial"/>
          <w:sz w:val="24"/>
        </w:rPr>
        <w:t>vaccinate</w:t>
      </w:r>
      <w:r w:rsidRPr="008C5A00">
        <w:rPr>
          <w:rFonts w:ascii="Arial" w:hAnsi="Arial" w:cs="Arial"/>
          <w:sz w:val="24"/>
        </w:rPr>
        <w:t>.</w:t>
      </w:r>
    </w:p>
    <w:p w:rsidR="008633C0" w:rsidRPr="008C5A00" w:rsidRDefault="008633C0" w:rsidP="00001C93">
      <w:pPr>
        <w:rPr>
          <w:rFonts w:ascii="Arial" w:hAnsi="Arial" w:cs="Arial"/>
          <w:sz w:val="24"/>
        </w:rPr>
      </w:pPr>
      <w:r w:rsidRPr="008C5A00">
        <w:rPr>
          <w:rFonts w:ascii="Arial" w:hAnsi="Arial" w:cs="Arial"/>
          <w:sz w:val="24"/>
        </w:rPr>
        <w:t xml:space="preserve">Please be reassured that we will be putting out further communication on our website and via our Facebook page </w:t>
      </w:r>
      <w:r w:rsidR="008C5A00">
        <w:rPr>
          <w:rFonts w:ascii="Arial" w:hAnsi="Arial" w:cs="Arial"/>
          <w:sz w:val="24"/>
        </w:rPr>
        <w:t xml:space="preserve">and contacting you direct </w:t>
      </w:r>
      <w:r w:rsidRPr="008C5A00">
        <w:rPr>
          <w:rFonts w:ascii="Arial" w:hAnsi="Arial" w:cs="Arial"/>
          <w:sz w:val="24"/>
        </w:rPr>
        <w:t>when we have a clear plan of action.</w:t>
      </w:r>
    </w:p>
    <w:p w:rsidR="008633C0" w:rsidRPr="008C5A00" w:rsidRDefault="00DF77DB" w:rsidP="00001C93">
      <w:pPr>
        <w:rPr>
          <w:rFonts w:ascii="Arial" w:hAnsi="Arial" w:cs="Arial"/>
          <w:sz w:val="24"/>
        </w:rPr>
      </w:pPr>
      <w:hyperlink r:id="rId7" w:history="1">
        <w:r w:rsidR="008633C0" w:rsidRPr="008C5A00">
          <w:rPr>
            <w:rStyle w:val="Hyperlink"/>
            <w:rFonts w:ascii="Arial" w:hAnsi="Arial" w:cs="Arial"/>
            <w:sz w:val="24"/>
          </w:rPr>
          <w:t>https://www.monkfieldpractice.co.uk/</w:t>
        </w:r>
      </w:hyperlink>
    </w:p>
    <w:p w:rsidR="008633C0" w:rsidRPr="008C5A00" w:rsidRDefault="00DF77DB" w:rsidP="00001C93">
      <w:pPr>
        <w:rPr>
          <w:rFonts w:ascii="Arial" w:hAnsi="Arial" w:cs="Arial"/>
          <w:sz w:val="24"/>
        </w:rPr>
      </w:pPr>
      <w:hyperlink r:id="rId8" w:history="1">
        <w:r w:rsidR="008633C0" w:rsidRPr="008C5A00">
          <w:rPr>
            <w:rStyle w:val="Hyperlink"/>
            <w:rFonts w:ascii="Arial" w:hAnsi="Arial" w:cs="Arial"/>
            <w:sz w:val="24"/>
          </w:rPr>
          <w:t>https://www.facebook.com/MonkfieldMedicalPractice/</w:t>
        </w:r>
      </w:hyperlink>
    </w:p>
    <w:p w:rsidR="008633C0" w:rsidRDefault="008633C0" w:rsidP="00001C93">
      <w:pPr>
        <w:rPr>
          <w:rFonts w:ascii="Arial" w:hAnsi="Arial" w:cs="Arial"/>
          <w:sz w:val="24"/>
        </w:rPr>
      </w:pPr>
      <w:r w:rsidRPr="008C5A00">
        <w:rPr>
          <w:rFonts w:ascii="Arial" w:hAnsi="Arial" w:cs="Arial"/>
          <w:sz w:val="24"/>
        </w:rPr>
        <w:t>Thank</w:t>
      </w:r>
      <w:r w:rsidR="00F24E5D">
        <w:rPr>
          <w:rFonts w:ascii="Arial" w:hAnsi="Arial" w:cs="Arial"/>
          <w:sz w:val="24"/>
        </w:rPr>
        <w:t xml:space="preserve"> </w:t>
      </w:r>
      <w:r w:rsidRPr="008C5A00">
        <w:rPr>
          <w:rFonts w:ascii="Arial" w:hAnsi="Arial" w:cs="Arial"/>
          <w:sz w:val="24"/>
        </w:rPr>
        <w:t>you for your continued support and understanding whilst we continue to adap</w:t>
      </w:r>
      <w:r w:rsidR="00DF77DB">
        <w:rPr>
          <w:rFonts w:ascii="Arial" w:hAnsi="Arial" w:cs="Arial"/>
          <w:sz w:val="24"/>
        </w:rPr>
        <w:t>t our</w:t>
      </w:r>
      <w:bookmarkStart w:id="0" w:name="_GoBack"/>
      <w:bookmarkEnd w:id="0"/>
      <w:r w:rsidRPr="008C5A00">
        <w:rPr>
          <w:rFonts w:ascii="Arial" w:hAnsi="Arial" w:cs="Arial"/>
          <w:sz w:val="24"/>
        </w:rPr>
        <w:t xml:space="preserve"> working practices to ensure you get the service you need </w:t>
      </w:r>
      <w:r w:rsidR="00F24E5D">
        <w:rPr>
          <w:rFonts w:ascii="Arial" w:hAnsi="Arial" w:cs="Arial"/>
          <w:sz w:val="24"/>
        </w:rPr>
        <w:t>while</w:t>
      </w:r>
      <w:r w:rsidRPr="008C5A00">
        <w:rPr>
          <w:rFonts w:ascii="Arial" w:hAnsi="Arial" w:cs="Arial"/>
          <w:sz w:val="24"/>
        </w:rPr>
        <w:t xml:space="preserve"> keeping </w:t>
      </w:r>
      <w:r w:rsidR="00F24E5D">
        <w:rPr>
          <w:rFonts w:ascii="Arial" w:hAnsi="Arial" w:cs="Arial"/>
          <w:sz w:val="24"/>
        </w:rPr>
        <w:t xml:space="preserve">us all </w:t>
      </w:r>
      <w:r w:rsidR="008C5A00" w:rsidRPr="008C5A00">
        <w:rPr>
          <w:rFonts w:ascii="Arial" w:hAnsi="Arial" w:cs="Arial"/>
          <w:sz w:val="24"/>
        </w:rPr>
        <w:t>safe</w:t>
      </w:r>
      <w:r w:rsidR="00675D91">
        <w:rPr>
          <w:rFonts w:ascii="Arial" w:hAnsi="Arial" w:cs="Arial"/>
          <w:sz w:val="24"/>
        </w:rPr>
        <w:t>.</w:t>
      </w:r>
    </w:p>
    <w:p w:rsidR="00675D91" w:rsidRPr="008C5A00" w:rsidRDefault="00675D91" w:rsidP="0000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Hannah Crisford, Practice Manager </w:t>
      </w:r>
    </w:p>
    <w:sectPr w:rsidR="00675D91" w:rsidRPr="008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93"/>
    <w:rsid w:val="00001C93"/>
    <w:rsid w:val="000726DF"/>
    <w:rsid w:val="00396AFB"/>
    <w:rsid w:val="00397E10"/>
    <w:rsid w:val="00675D91"/>
    <w:rsid w:val="008633C0"/>
    <w:rsid w:val="008C5A00"/>
    <w:rsid w:val="00C7247E"/>
    <w:rsid w:val="00DF77DB"/>
    <w:rsid w:val="00E13D57"/>
    <w:rsid w:val="00F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E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E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nkfieldMedicalPract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kfieldpractice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vaccinations/who-should-have-flu-vaccin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Cambridgshire &amp; Peterborough CCG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Crisford</dc:creator>
  <cp:lastModifiedBy>Windows User</cp:lastModifiedBy>
  <cp:revision>3</cp:revision>
  <dcterms:created xsi:type="dcterms:W3CDTF">2020-08-14T14:11:00Z</dcterms:created>
  <dcterms:modified xsi:type="dcterms:W3CDTF">2020-08-14T14:13:00Z</dcterms:modified>
</cp:coreProperties>
</file>